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4" w:type="dxa"/>
        <w:tblInd w:w="-289" w:type="dxa"/>
        <w:shd w:val="clear" w:color="auto" w:fill="FFFFFF"/>
        <w:tblLayout w:type="fixed"/>
        <w:tblLook w:val="04A0" w:firstRow="1" w:lastRow="0" w:firstColumn="1" w:lastColumn="0" w:noHBand="0" w:noVBand="1"/>
      </w:tblPr>
      <w:tblGrid>
        <w:gridCol w:w="993"/>
        <w:gridCol w:w="3407"/>
        <w:gridCol w:w="2835"/>
        <w:gridCol w:w="2409"/>
        <w:gridCol w:w="1135"/>
        <w:gridCol w:w="125"/>
      </w:tblGrid>
      <w:tr w:rsidR="00583A9A" w:rsidRPr="002E7778" w:rsidTr="00B3415F">
        <w:trPr>
          <w:trHeight w:val="375"/>
        </w:trPr>
        <w:tc>
          <w:tcPr>
            <w:tcW w:w="10904" w:type="dxa"/>
            <w:gridSpan w:val="6"/>
            <w:tcBorders>
              <w:bottom w:val="single" w:sz="4" w:space="0" w:color="auto"/>
            </w:tcBorders>
            <w:shd w:val="clear" w:color="auto" w:fill="FFFFFF"/>
          </w:tcPr>
          <w:p w:rsidR="002B029F" w:rsidRDefault="00583A9A" w:rsidP="00C95A3D">
            <w:pPr>
              <w:spacing w:before="120" w:after="120" w:line="240" w:lineRule="auto"/>
              <w:jc w:val="center"/>
              <w:rPr>
                <w:rFonts w:ascii="Times New Roman" w:hAnsi="Times New Roman" w:cs="Times New Roman"/>
                <w:b/>
                <w:bCs/>
                <w:sz w:val="36"/>
                <w:szCs w:val="36"/>
              </w:rPr>
            </w:pPr>
            <w:r w:rsidRPr="00C95A3D">
              <w:rPr>
                <w:rFonts w:ascii="Times New Roman" w:hAnsi="Times New Roman" w:cs="Times New Roman"/>
                <w:b/>
                <w:bCs/>
                <w:sz w:val="36"/>
                <w:szCs w:val="36"/>
              </w:rPr>
              <w:t xml:space="preserve">NIÊM YẾT THỦ TỤC HÀNH CHÍNH </w:t>
            </w:r>
            <w:r w:rsidR="002B029F">
              <w:rPr>
                <w:rFonts w:ascii="Times New Roman" w:hAnsi="Times New Roman" w:cs="Times New Roman"/>
                <w:b/>
                <w:bCs/>
                <w:sz w:val="36"/>
                <w:szCs w:val="36"/>
              </w:rPr>
              <w:t xml:space="preserve">CẤP XÃ </w:t>
            </w:r>
          </w:p>
          <w:p w:rsidR="00583A9A" w:rsidRPr="00C95A3D" w:rsidRDefault="00583A9A" w:rsidP="002B029F">
            <w:pPr>
              <w:spacing w:before="120" w:after="12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LĨNH VỰC </w:t>
            </w:r>
            <w:r w:rsidRPr="00C95A3D">
              <w:rPr>
                <w:rFonts w:ascii="Times New Roman" w:hAnsi="Times New Roman" w:cs="Times New Roman"/>
                <w:b/>
                <w:bCs/>
                <w:sz w:val="36"/>
                <w:szCs w:val="36"/>
              </w:rPr>
              <w:t>NỘI VỤ</w:t>
            </w:r>
          </w:p>
        </w:tc>
      </w:tr>
      <w:tr w:rsidR="00EC4702" w:rsidRPr="002E7778" w:rsidTr="00B3415F">
        <w:trPr>
          <w:gridAfter w:val="1"/>
          <w:wAfter w:w="125" w:type="dxa"/>
          <w:trHeight w:val="375"/>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C4702" w:rsidRPr="002E7778" w:rsidRDefault="00EC4702" w:rsidP="00ED23C9">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B</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rsidR="00EC4702" w:rsidRPr="002E7778" w:rsidRDefault="00EC4702" w:rsidP="00ED23C9">
            <w:pPr>
              <w:spacing w:before="120" w:after="120" w:line="240" w:lineRule="auto"/>
              <w:jc w:val="both"/>
              <w:rPr>
                <w:rFonts w:ascii="Times New Roman" w:hAnsi="Times New Roman" w:cs="Times New Roman"/>
                <w:b/>
                <w:bCs/>
                <w:sz w:val="24"/>
                <w:szCs w:val="24"/>
              </w:rPr>
            </w:pPr>
            <w:r w:rsidRPr="002E7778">
              <w:rPr>
                <w:rFonts w:ascii="Times New Roman" w:hAnsi="Times New Roman" w:cs="Times New Roman"/>
                <w:b/>
                <w:bCs/>
                <w:sz w:val="24"/>
                <w:szCs w:val="24"/>
              </w:rPr>
              <w:t>THỦ TỤC HÀNH CHÍNH CẤP XÃ</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Quyết định</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r w:rsidRPr="002E7778">
              <w:rPr>
                <w:rFonts w:ascii="Times New Roman" w:hAnsi="Times New Roman" w:cs="Times New Roman"/>
                <w:b/>
                <w:bCs/>
                <w:sz w:val="24"/>
                <w:szCs w:val="24"/>
              </w:rPr>
              <w:t>Quét tài liệu tại đây</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4802F8" w:rsidP="007B147C">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Trang</w:t>
            </w:r>
          </w:p>
        </w:tc>
      </w:tr>
      <w:tr w:rsidR="00EC4702" w:rsidRPr="002E7778" w:rsidTr="00B3415F">
        <w:trPr>
          <w:gridAfter w:val="1"/>
          <w:wAfter w:w="125" w:type="dxa"/>
          <w:trHeight w:val="375"/>
        </w:trPr>
        <w:tc>
          <w:tcPr>
            <w:tcW w:w="993" w:type="dxa"/>
            <w:tcBorders>
              <w:top w:val="nil"/>
              <w:left w:val="single" w:sz="4" w:space="0" w:color="auto"/>
              <w:bottom w:val="single" w:sz="4" w:space="0" w:color="auto"/>
              <w:right w:val="single" w:sz="4" w:space="0" w:color="auto"/>
            </w:tcBorders>
            <w:shd w:val="clear" w:color="auto" w:fill="FFFFFF"/>
            <w:vAlign w:val="center"/>
          </w:tcPr>
          <w:p w:rsidR="00EC4702" w:rsidRPr="002E7778" w:rsidRDefault="00EC4702" w:rsidP="00ED23C9">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w:t>
            </w:r>
          </w:p>
        </w:tc>
        <w:tc>
          <w:tcPr>
            <w:tcW w:w="3407" w:type="dxa"/>
            <w:tcBorders>
              <w:top w:val="nil"/>
              <w:left w:val="nil"/>
              <w:bottom w:val="single" w:sz="4" w:space="0" w:color="auto"/>
              <w:right w:val="single" w:sz="4" w:space="0" w:color="auto"/>
            </w:tcBorders>
            <w:shd w:val="clear" w:color="auto" w:fill="FFFFFF"/>
            <w:vAlign w:val="center"/>
            <w:hideMark/>
          </w:tcPr>
          <w:p w:rsidR="00EC4702" w:rsidRPr="002E7778" w:rsidRDefault="00EC4702" w:rsidP="00ED23C9">
            <w:pPr>
              <w:spacing w:before="120" w:after="120" w:line="240" w:lineRule="auto"/>
              <w:jc w:val="both"/>
              <w:rPr>
                <w:rFonts w:ascii="Times New Roman" w:hAnsi="Times New Roman" w:cs="Times New Roman"/>
                <w:b/>
                <w:bCs/>
                <w:sz w:val="24"/>
                <w:szCs w:val="24"/>
              </w:rPr>
            </w:pPr>
            <w:r w:rsidRPr="002E7778">
              <w:rPr>
                <w:rFonts w:ascii="Times New Roman" w:hAnsi="Times New Roman" w:cs="Times New Roman"/>
                <w:b/>
                <w:bCs/>
                <w:sz w:val="24"/>
                <w:szCs w:val="24"/>
              </w:rPr>
              <w:t>LĨNH VỰC NGƯỜI CÓ CÔNG</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2409" w:type="dxa"/>
            <w:tcBorders>
              <w:top w:val="nil"/>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1135" w:type="dxa"/>
            <w:tcBorders>
              <w:top w:val="nil"/>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r>
      <w:tr w:rsidR="00EC4702" w:rsidRPr="002E7778" w:rsidTr="00B3415F">
        <w:trPr>
          <w:gridAfter w:val="1"/>
          <w:wAfter w:w="125" w:type="dxa"/>
          <w:trHeight w:val="383"/>
        </w:trPr>
        <w:tc>
          <w:tcPr>
            <w:tcW w:w="993" w:type="dxa"/>
            <w:tcBorders>
              <w:top w:val="nil"/>
              <w:left w:val="single" w:sz="4" w:space="0" w:color="auto"/>
              <w:bottom w:val="single" w:sz="4" w:space="0" w:color="auto"/>
              <w:right w:val="single" w:sz="4" w:space="0" w:color="auto"/>
            </w:tcBorders>
            <w:shd w:val="clear" w:color="auto" w:fill="FFFFFF"/>
            <w:noWrap/>
            <w:vAlign w:val="center"/>
            <w:hideMark/>
          </w:tcPr>
          <w:p w:rsidR="00EC4702" w:rsidRPr="002E7778" w:rsidRDefault="00EC4702" w:rsidP="00ED23C9">
            <w:pPr>
              <w:spacing w:before="120" w:after="120" w:line="240" w:lineRule="auto"/>
              <w:jc w:val="center"/>
              <w:rPr>
                <w:rFonts w:ascii="Times New Roman" w:hAnsi="Times New Roman" w:cs="Times New Roman"/>
                <w:sz w:val="24"/>
                <w:szCs w:val="24"/>
              </w:rPr>
            </w:pPr>
            <w:r w:rsidRPr="002E7778">
              <w:rPr>
                <w:rFonts w:ascii="Times New Roman" w:hAnsi="Times New Roman" w:cs="Times New Roman"/>
                <w:sz w:val="24"/>
                <w:szCs w:val="24"/>
              </w:rPr>
              <w:t>1</w:t>
            </w:r>
          </w:p>
        </w:tc>
        <w:tc>
          <w:tcPr>
            <w:tcW w:w="3407" w:type="dxa"/>
            <w:tcBorders>
              <w:top w:val="nil"/>
              <w:left w:val="nil"/>
              <w:bottom w:val="single" w:sz="4" w:space="0" w:color="auto"/>
              <w:right w:val="single" w:sz="4" w:space="0" w:color="auto"/>
            </w:tcBorders>
            <w:shd w:val="clear" w:color="auto" w:fill="FFFFFF"/>
            <w:vAlign w:val="center"/>
            <w:hideMark/>
          </w:tcPr>
          <w:p w:rsidR="00EC4702" w:rsidRPr="00074880" w:rsidRDefault="00EC4702" w:rsidP="00ED23C9">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Cấp giấy xác nhận thân nhân của người có công</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ED23C9">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Điều 116 NĐ131 ngày 30/12/2021 của Chính phủ quy định chi tiết và biện pháp thi hành Pháp lệnh ưu đãi Người có công với cách mạng</w:t>
            </w:r>
          </w:p>
        </w:tc>
        <w:tc>
          <w:tcPr>
            <w:tcW w:w="2409" w:type="dxa"/>
            <w:tcBorders>
              <w:top w:val="nil"/>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F689A6" wp14:editId="200B7A5A">
                  <wp:extent cx="1393190" cy="1393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225911720_5e8a2aaade27818cc0df3c71fdc2484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nil"/>
              <w:left w:val="single" w:sz="4" w:space="0" w:color="auto"/>
              <w:bottom w:val="single" w:sz="4" w:space="0" w:color="auto"/>
              <w:right w:val="single" w:sz="4" w:space="0" w:color="auto"/>
            </w:tcBorders>
            <w:shd w:val="clear" w:color="auto" w:fill="FFFFFF"/>
          </w:tcPr>
          <w:p w:rsidR="00EC4702" w:rsidRDefault="004E14DF" w:rsidP="00ED23C9">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1-3</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ED23C9">
            <w:pPr>
              <w:spacing w:before="120" w:after="120" w:line="240" w:lineRule="auto"/>
              <w:jc w:val="center"/>
              <w:rPr>
                <w:rFonts w:ascii="Times New Roman" w:hAnsi="Times New Roman" w:cs="Times New Roman"/>
                <w:sz w:val="24"/>
                <w:szCs w:val="24"/>
              </w:rPr>
            </w:pPr>
            <w:r w:rsidRPr="002E7778">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ED23C9">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Thăm viếng mộ liệt sĩ</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ED23C9">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2223/QĐ-UBND ngày 26/6/2025 về việc công bố thủ tục hành chính lĩnh vực NCC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18863" wp14:editId="7FBA38EB">
                  <wp:extent cx="1393190" cy="1393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ăm viếng mộ liệt s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ED23C9">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3-7</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ED23C9">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II</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ED23C9">
            <w:pPr>
              <w:spacing w:before="120" w:after="120" w:line="240" w:lineRule="auto"/>
              <w:jc w:val="both"/>
              <w:rPr>
                <w:rFonts w:ascii="Times New Roman" w:hAnsi="Times New Roman" w:cs="Times New Roman"/>
                <w:b/>
                <w:bCs/>
                <w:color w:val="000000" w:themeColor="text1"/>
                <w:sz w:val="24"/>
                <w:szCs w:val="24"/>
              </w:rPr>
            </w:pPr>
            <w:r w:rsidRPr="00074880">
              <w:rPr>
                <w:rFonts w:ascii="Times New Roman" w:hAnsi="Times New Roman" w:cs="Times New Roman"/>
                <w:b/>
                <w:bCs/>
                <w:color w:val="000000" w:themeColor="text1"/>
                <w:sz w:val="24"/>
                <w:szCs w:val="24"/>
              </w:rPr>
              <w:t>LĨNH VỰC QUẢN LÝ LAO ĐỘNG NGOÀI NƯỚC</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901CB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901CB4">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Đăng ký hợp đồng lao động trực tiếp giao kết</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901CB4">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2229/QĐ-UBND ngày 26/6/2025 về việc công bố thủ tục hành chính lĩnh vực quản lý lao động ngoài nước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901CB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26926C" wp14:editId="30CC073C">
                  <wp:extent cx="1393190" cy="139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Đăng ký hợp đồng lao động trực tiếp giao kết ..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901CB4">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8-12</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901CB4">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III</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901CB4">
            <w:pPr>
              <w:spacing w:before="120" w:after="120" w:line="240" w:lineRule="auto"/>
              <w:jc w:val="both"/>
              <w:rPr>
                <w:rFonts w:ascii="Times New Roman" w:hAnsi="Times New Roman" w:cs="Times New Roman"/>
                <w:b/>
                <w:bCs/>
                <w:color w:val="000000" w:themeColor="text1"/>
                <w:sz w:val="24"/>
                <w:szCs w:val="24"/>
              </w:rPr>
            </w:pPr>
            <w:r w:rsidRPr="00074880">
              <w:rPr>
                <w:rFonts w:ascii="Times New Roman" w:hAnsi="Times New Roman" w:cs="Times New Roman"/>
                <w:b/>
                <w:bCs/>
                <w:color w:val="000000" w:themeColor="text1"/>
                <w:sz w:val="24"/>
                <w:szCs w:val="24"/>
              </w:rPr>
              <w:t>LĨNH VỰC VIỆC LÀM</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901CB4">
            <w:pPr>
              <w:spacing w:before="120" w:after="12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901CB4">
            <w:pPr>
              <w:spacing w:before="120" w:after="120" w:line="240" w:lineRule="auto"/>
              <w:jc w:val="both"/>
              <w:rPr>
                <w:rFonts w:ascii="Times New Roman" w:hAnsi="Times New Roman" w:cs="Times New Roman"/>
                <w:b/>
                <w:bCs/>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901CB4">
            <w:pPr>
              <w:spacing w:before="120" w:after="120" w:line="240" w:lineRule="auto"/>
              <w:jc w:val="both"/>
              <w:rPr>
                <w:rFonts w:ascii="Times New Roman" w:hAnsi="Times New Roman" w:cs="Times New Roman"/>
                <w:b/>
                <w:bCs/>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Vay vốn hỗ trợ tạo việc làm, duy trì và mở rộng việc làm từ Quỹ quốc gia về việc làm đối với người lao động</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7266EF">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2225/QĐ-UBND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3E6603" wp14:editId="5ADC3311">
                  <wp:extent cx="1393190" cy="1393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y vốn hỗ trợ tạo việc làm, duy trì và mở rộng việc làm từ Quỹ quốc gia về việc làm đối với người lao độ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AC41C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13-17</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Vay vốn hỗ trợ tạo việc làm, duy trì và mở rộng việc làm từ Quỹ quốc gia về việc làm đối với cơ sở sản xuất, kinh doanh</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2225/QĐ-UBND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9FF2EF" wp14:editId="2F3799E9">
                  <wp:extent cx="1393190" cy="1393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y vốn hỗ trợ tạo việc làm, duy trì và mở rộng việc làm từ Quỹ quốc gia về việc làm đối với cơ sở sản xuất, kinh doan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AC41C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18-26</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AC41CE">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IV</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b/>
                <w:bCs/>
                <w:color w:val="000000" w:themeColor="text1"/>
                <w:sz w:val="24"/>
                <w:szCs w:val="24"/>
              </w:rPr>
              <w:t>LĨNH VỰC QUẢN LÝ NHÀ NƯỚC VỀ HỘI, QUỸ</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b/>
                <w:bCs/>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b/>
                <w:bCs/>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b/>
                <w:bCs/>
                <w:color w:val="000000" w:themeColor="text1"/>
                <w:sz w:val="24"/>
                <w:szCs w:val="24"/>
              </w:rPr>
            </w:pPr>
            <w:r w:rsidRPr="00074880">
              <w:rPr>
                <w:rFonts w:ascii="Times New Roman" w:hAnsi="Times New Roman" w:cs="Times New Roman"/>
                <w:color w:val="000000" w:themeColor="text1"/>
                <w:sz w:val="24"/>
                <w:szCs w:val="24"/>
              </w:rPr>
              <w:t>Thủ tục công nhận Ban Vận động thành lập hội</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95791B">
            <w:pPr>
              <w:spacing w:before="120" w:after="120" w:line="240" w:lineRule="auto"/>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184662" wp14:editId="5550BCB2">
                  <wp:extent cx="1393190" cy="13931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ủ tục công nhận Ban vận động thành lập hội thể thao quốc g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AC41C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27-39</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Thủ tục Thành lập hội</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63E11F" wp14:editId="33C00E52">
                  <wp:extent cx="1393190" cy="13931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ủ tục công nhận Ban vận động thành lập hội thể thao quốc gia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AC41C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40-65</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pacing w:val="-12"/>
                <w:sz w:val="24"/>
                <w:szCs w:val="24"/>
              </w:rPr>
              <w:t>Thủ tục báo cáo tổ chức đại hội thành lập, đại hội nhiệm kỳ, đại hội bất thường của hội</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pacing w:val="-12"/>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pacing w:val="-12"/>
                <w:sz w:val="24"/>
                <w:szCs w:val="24"/>
              </w:rPr>
            </w:pPr>
            <w:r>
              <w:rPr>
                <w:rFonts w:ascii="Times New Roman" w:hAnsi="Times New Roman" w:cs="Times New Roman"/>
                <w:noProof/>
                <w:spacing w:val="-12"/>
                <w:sz w:val="24"/>
                <w:szCs w:val="24"/>
              </w:rPr>
              <w:drawing>
                <wp:inline distT="0" distB="0" distL="0" distR="0" wp14:anchorId="69F23222" wp14:editId="0B7A3419">
                  <wp:extent cx="1393190" cy="1393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Ủ TỤC BÁO CÁO TỔ CHỨC ĐẠI HỘI THÀNH LẬP, ĐẠI HỘI NHIỆM KỲ, ĐẠI HỘI BẤT THƯỜNG CỦA HỘI.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AC41CE">
            <w:pPr>
              <w:spacing w:before="120" w:after="120" w:line="240" w:lineRule="auto"/>
              <w:jc w:val="both"/>
              <w:rPr>
                <w:rFonts w:ascii="Times New Roman" w:hAnsi="Times New Roman" w:cs="Times New Roman"/>
                <w:noProof/>
                <w:spacing w:val="-12"/>
                <w:sz w:val="24"/>
                <w:szCs w:val="24"/>
              </w:rPr>
            </w:pPr>
            <w:r>
              <w:rPr>
                <w:rFonts w:ascii="Times New Roman" w:hAnsi="Times New Roman" w:cs="Times New Roman"/>
                <w:noProof/>
                <w:spacing w:val="-12"/>
                <w:sz w:val="24"/>
                <w:szCs w:val="24"/>
              </w:rPr>
              <w:t>65-67</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pacing w:val="-12"/>
                <w:sz w:val="24"/>
                <w:szCs w:val="24"/>
              </w:rPr>
            </w:pPr>
            <w:r w:rsidRPr="00074880">
              <w:rPr>
                <w:rFonts w:ascii="Times New Roman" w:hAnsi="Times New Roman" w:cs="Times New Roman"/>
                <w:color w:val="000000" w:themeColor="text1"/>
                <w:sz w:val="24"/>
                <w:szCs w:val="24"/>
                <w:lang w:val="vi-VN"/>
              </w:rPr>
              <w:t xml:space="preserve">Thủ tục </w:t>
            </w:r>
            <w:r w:rsidRPr="00074880">
              <w:rPr>
                <w:rFonts w:ascii="Times New Roman" w:hAnsi="Times New Roman" w:cs="Times New Roman"/>
                <w:color w:val="000000" w:themeColor="text1"/>
                <w:sz w:val="24"/>
                <w:szCs w:val="24"/>
              </w:rPr>
              <w:t>thủ tục thông báo kết quả đại hội và phê duyệt đổi tên hội, phê duyệt điều lệ hội</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lang w:val="vi-VN"/>
              </w:rPr>
            </w:pPr>
            <w:r>
              <w:rPr>
                <w:rFonts w:ascii="Times New Roman" w:eastAsia="Times New Roman" w:hAnsi="Times New Roman" w:cs="Times New Roman"/>
                <w:sz w:val="26"/>
              </w:rPr>
              <w:t>Quyết định 2227/QĐ-UBND ngày 26/6/2025</w:t>
            </w:r>
            <w:r w:rsidR="004E14DF">
              <w:rPr>
                <w:rFonts w:ascii="Times New Roman" w:eastAsia="Times New Roman" w:hAnsi="Times New Roman" w:cs="Times New Roman"/>
                <w:sz w:val="26"/>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6A2D4C37" wp14:editId="66D1CF77">
                  <wp:extent cx="1397635" cy="1397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ủ tục thủ tục thông báo kết quả đại hội và phê duyệt đổi tên hội, phê duyệt điều lệ hộ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AC41C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68-71</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lang w:val="vi-VN"/>
              </w:rPr>
            </w:pPr>
            <w:r w:rsidRPr="00074880">
              <w:rPr>
                <w:rFonts w:ascii="Times New Roman" w:hAnsi="Times New Roman" w:cs="Times New Roman"/>
                <w:color w:val="000000" w:themeColor="text1"/>
                <w:sz w:val="24"/>
                <w:szCs w:val="24"/>
                <w:lang w:val="vi-VN"/>
              </w:rPr>
              <w:t>Thủ tục chia, tách; sáp nhập; hợp nhất hội</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1A11013E" wp14:editId="1969686A">
                  <wp:extent cx="1393190" cy="1393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Ủ TỤC CHIA, TÁCH; SÁP NHẬP; HỢP NHẤT HỘ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4E14DF" w:rsidP="00AC41C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74-78</w:t>
            </w: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lang w:val="vi-VN"/>
              </w:rPr>
            </w:pPr>
            <w:r w:rsidRPr="00A77BA6">
              <w:rPr>
                <w:rFonts w:ascii="Times New Roman" w:hAnsi="Times New Roman" w:cs="Times New Roman"/>
                <w:color w:val="FF0000"/>
                <w:sz w:val="24"/>
                <w:szCs w:val="24"/>
                <w:lang w:val="vi-VN"/>
              </w:rPr>
              <w:t>Thủ tục Hội tự giải thể</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7BD76985" wp14:editId="11F80A4E">
                  <wp:extent cx="1393190" cy="13931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Ủ TỤC HỘI TỰ GIẢI THỂ.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A77BA6" w:rsidP="00AC41CE">
            <w:pPr>
              <w:spacing w:before="120" w:after="120" w:line="240" w:lineRule="auto"/>
              <w:jc w:val="both"/>
              <w:rPr>
                <w:rFonts w:ascii="Times New Roman" w:hAnsi="Times New Roman" w:cs="Times New Roman"/>
                <w:color w:val="000000" w:themeColor="text1"/>
                <w:sz w:val="24"/>
                <w:szCs w:val="24"/>
                <w:lang w:val="vi-VN"/>
              </w:rPr>
            </w:pPr>
            <w:hyperlink r:id="rId18" w:history="1">
              <w:r w:rsidR="00EC4702" w:rsidRPr="00A77BA6">
                <w:rPr>
                  <w:rStyle w:val="Hyperlink"/>
                  <w:rFonts w:ascii="Times New Roman" w:hAnsi="Times New Roman" w:cs="Times New Roman"/>
                  <w:sz w:val="24"/>
                  <w:szCs w:val="24"/>
                </w:rPr>
                <w:t>Thủ tục cho phép hội hoạt động trở lại sau khi bị đình chỉ có thời hạn</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B016E4" wp14:editId="456B30C0">
                  <wp:extent cx="1393190" cy="13931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Ủ TỤC CHO PHÉP HỘI HOẠT ĐỘNG TRỞ LẠI SAU KHI BỊ ĐÌNH CHỈ CÓ THỜI HẠN Xem chi tiế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A77BA6" w:rsidP="00AC41CE">
            <w:pPr>
              <w:jc w:val="both"/>
              <w:rPr>
                <w:rFonts w:ascii="Times New Roman" w:hAnsi="Times New Roman" w:cs="Times New Roman"/>
                <w:b/>
                <w:bCs/>
                <w:color w:val="000000" w:themeColor="text1"/>
                <w:sz w:val="24"/>
                <w:szCs w:val="24"/>
              </w:rPr>
            </w:pPr>
            <w:hyperlink r:id="rId20" w:history="1">
              <w:r w:rsidR="00EC4702" w:rsidRPr="00A77BA6">
                <w:rPr>
                  <w:rStyle w:val="Hyperlink"/>
                  <w:rFonts w:ascii="Times New Roman" w:hAnsi="Times New Roman" w:cs="Times New Roman"/>
                  <w:sz w:val="24"/>
                  <w:szCs w:val="24"/>
                </w:rPr>
                <w:t>Thủ tục hỗ trợ chi phí y tế và thu nhập thực tế bị mất hoặc giảm sút cho người đang trực tiếp tham gia hoạt động chữ thập đỏ bị tai nạn dẫn đến thiệt hại về sức khỏe</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jc w:val="both"/>
              <w:rPr>
                <w:rStyle w:val="fontstyle01"/>
                <w:rFonts w:ascii="Times New Roman" w:hAnsi="Times New Roman" w:cs="Times New Roman"/>
                <w:b w:val="0"/>
                <w:bCs w:val="0"/>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jc w:val="both"/>
              <w:rPr>
                <w:rStyle w:val="fontstyle01"/>
                <w:rFonts w:ascii="Times New Roman" w:hAnsi="Times New Roman" w:cs="Times New Roman"/>
                <w:b w:val="0"/>
                <w:bCs w:val="0"/>
                <w:sz w:val="24"/>
                <w:szCs w:val="24"/>
              </w:rPr>
            </w:pPr>
            <w:r>
              <w:rPr>
                <w:rFonts w:ascii="Times New Roman" w:hAnsi="Times New Roman" w:cs="Times New Roman"/>
                <w:noProof/>
                <w:color w:val="000000"/>
                <w:sz w:val="24"/>
                <w:szCs w:val="24"/>
              </w:rPr>
              <w:drawing>
                <wp:inline distT="0" distB="0" distL="0" distR="0" wp14:anchorId="3C39FC68" wp14:editId="179506A3">
                  <wp:extent cx="1397635" cy="1397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ttpsdocs.google.comdocumentd12RgMrzFqezp0d4b_Q1dq-hrE3EtBNgXIeditusp=sharing&amp;ouid=100282746633806177311&amp;rtpof=true&amp;sd=tru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jc w:val="both"/>
              <w:rPr>
                <w:rFonts w:ascii="Times New Roman" w:hAnsi="Times New Roman" w:cs="Times New Roman"/>
                <w:noProof/>
                <w:color w:val="000000"/>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A77BA6" w:rsidP="00AC41CE">
            <w:pPr>
              <w:spacing w:before="120" w:after="120" w:line="240" w:lineRule="auto"/>
              <w:jc w:val="both"/>
              <w:rPr>
                <w:rFonts w:ascii="Times New Roman" w:hAnsi="Times New Roman" w:cs="Times New Roman"/>
                <w:color w:val="000000" w:themeColor="text1"/>
                <w:sz w:val="24"/>
                <w:szCs w:val="24"/>
              </w:rPr>
            </w:pPr>
            <w:hyperlink r:id="rId22" w:history="1">
              <w:r w:rsidR="00EC4702" w:rsidRPr="00A77BA6">
                <w:rPr>
                  <w:rStyle w:val="Hyperlink"/>
                  <w:rFonts w:ascii="Times New Roman" w:hAnsi="Times New Roman" w:cs="Times New Roman"/>
                  <w:sz w:val="24"/>
                  <w:szCs w:val="24"/>
                </w:rPr>
                <w:t>Thủ tục cấp giấy phép thành lập và công nhận điều lệ quỹ</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2C616C" wp14:editId="00A24DA5">
                  <wp:extent cx="1397635" cy="13976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A77BA6" w:rsidP="00AC41CE">
            <w:pPr>
              <w:spacing w:before="120" w:after="120" w:line="240" w:lineRule="auto"/>
              <w:jc w:val="both"/>
              <w:rPr>
                <w:rFonts w:ascii="Times New Roman" w:hAnsi="Times New Roman" w:cs="Times New Roman"/>
                <w:color w:val="000000" w:themeColor="text1"/>
                <w:sz w:val="24"/>
                <w:szCs w:val="24"/>
              </w:rPr>
            </w:pPr>
            <w:hyperlink r:id="rId24" w:history="1">
              <w:r w:rsidR="00EC4702" w:rsidRPr="00A77BA6">
                <w:rPr>
                  <w:rStyle w:val="Hyperlink"/>
                  <w:rFonts w:ascii="Times New Roman" w:hAnsi="Times New Roman" w:cs="Times New Roman"/>
                  <w:spacing w:val="-4"/>
                  <w:sz w:val="24"/>
                  <w:szCs w:val="24"/>
                </w:rPr>
                <w:t>Thủ tục công nhận quỹ đủ điều kiện hoạt động và công nhận thành viên hội đồng quản lý quỹ; công nhận thay đổi, bổ sung thành viên hội đồng quản lý quỹ</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pacing w:val="-4"/>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pacing w:val="-4"/>
                <w:sz w:val="24"/>
                <w:szCs w:val="24"/>
              </w:rPr>
            </w:pPr>
            <w:r>
              <w:rPr>
                <w:rFonts w:ascii="Times New Roman" w:hAnsi="Times New Roman" w:cs="Times New Roman"/>
                <w:noProof/>
                <w:spacing w:val="-4"/>
                <w:sz w:val="24"/>
                <w:szCs w:val="24"/>
              </w:rPr>
              <w:drawing>
                <wp:inline distT="0" distB="0" distL="0" distR="0" wp14:anchorId="6D896B83" wp14:editId="4BEE5FC0">
                  <wp:extent cx="1397635" cy="13976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pacing w:val="-4"/>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A83E87" w:rsidP="00AC41CE">
            <w:pPr>
              <w:spacing w:before="120" w:after="120" w:line="240" w:lineRule="auto"/>
              <w:jc w:val="both"/>
              <w:rPr>
                <w:rFonts w:ascii="Times New Roman" w:hAnsi="Times New Roman" w:cs="Times New Roman"/>
                <w:color w:val="000000" w:themeColor="text1"/>
                <w:spacing w:val="-4"/>
                <w:sz w:val="24"/>
                <w:szCs w:val="24"/>
              </w:rPr>
            </w:pPr>
            <w:hyperlink r:id="rId26" w:history="1">
              <w:r w:rsidR="00EC4702" w:rsidRPr="00A83E87">
                <w:rPr>
                  <w:rStyle w:val="Hyperlink"/>
                  <w:rFonts w:ascii="Times New Roman" w:hAnsi="Times New Roman" w:cs="Times New Roman"/>
                  <w:sz w:val="24"/>
                  <w:szCs w:val="24"/>
                </w:rPr>
                <w:t>Thủ tục công nhận điều lệ (sửa đổi, bổ sung) quỹ; đổi tên quỹ</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DC21FE" wp14:editId="2210CD90">
                  <wp:extent cx="1397635" cy="13976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6.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A83E87" w:rsidP="00AC41CE">
            <w:pPr>
              <w:spacing w:before="120" w:after="120" w:line="240" w:lineRule="auto"/>
              <w:jc w:val="both"/>
              <w:rPr>
                <w:rFonts w:ascii="Times New Roman" w:hAnsi="Times New Roman" w:cs="Times New Roman"/>
                <w:color w:val="000000" w:themeColor="text1"/>
                <w:sz w:val="24"/>
                <w:szCs w:val="24"/>
              </w:rPr>
            </w:pPr>
            <w:hyperlink r:id="rId28" w:history="1">
              <w:r w:rsidR="00EC4702" w:rsidRPr="00A83E87">
                <w:rPr>
                  <w:rStyle w:val="Hyperlink"/>
                  <w:rFonts w:ascii="Times New Roman" w:hAnsi="Times New Roman" w:cs="Times New Roman"/>
                  <w:sz w:val="24"/>
                  <w:szCs w:val="24"/>
                </w:rPr>
                <w:t>Thủ tục cấp lại giấy phép thành lập và công nhận điều lệ quỹ</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AAE14E" wp14:editId="2B925EEE">
                  <wp:extent cx="1397635" cy="13976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7.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A83E87" w:rsidP="00AC41CE">
            <w:pPr>
              <w:spacing w:before="120" w:after="120" w:line="240" w:lineRule="auto"/>
              <w:jc w:val="both"/>
              <w:rPr>
                <w:rFonts w:ascii="Times New Roman" w:hAnsi="Times New Roman" w:cs="Times New Roman"/>
                <w:color w:val="000000" w:themeColor="text1"/>
                <w:sz w:val="24"/>
                <w:szCs w:val="24"/>
              </w:rPr>
            </w:pPr>
            <w:hyperlink r:id="rId30" w:history="1">
              <w:r w:rsidR="00EC4702" w:rsidRPr="00A83E87">
                <w:rPr>
                  <w:rStyle w:val="Hyperlink"/>
                  <w:rFonts w:ascii="Times New Roman" w:hAnsi="Times New Roman" w:cs="Times New Roman"/>
                  <w:sz w:val="24"/>
                  <w:szCs w:val="24"/>
                </w:rPr>
                <w:t>Thủ tục cho phép quỹ hoạt động trở lại sau khi bị tạm đình chỉ hoạt động</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509206" wp14:editId="12FEC78D">
                  <wp:extent cx="1397635" cy="13976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8.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6C1507" w:rsidP="00AC41CE">
            <w:pPr>
              <w:spacing w:before="120" w:after="120" w:line="240" w:lineRule="auto"/>
              <w:jc w:val="both"/>
              <w:rPr>
                <w:rFonts w:ascii="Times New Roman" w:hAnsi="Times New Roman" w:cs="Times New Roman"/>
                <w:color w:val="000000" w:themeColor="text1"/>
                <w:sz w:val="24"/>
                <w:szCs w:val="24"/>
              </w:rPr>
            </w:pPr>
            <w:hyperlink r:id="rId32" w:history="1">
              <w:r w:rsidR="00EC4702" w:rsidRPr="006C1507">
                <w:rPr>
                  <w:rStyle w:val="Hyperlink"/>
                  <w:rFonts w:ascii="Times New Roman" w:hAnsi="Times New Roman" w:cs="Times New Roman"/>
                  <w:sz w:val="24"/>
                  <w:szCs w:val="24"/>
                </w:rPr>
                <w:t>Thủ tục hợp nhất, sáp nhập, chia, tách, mở rộng phạm vi hoạt động quỹ</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3A17C1" wp14:editId="76AE3568">
                  <wp:extent cx="1397635" cy="13976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9.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EC4702"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224CD"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bookmarkStart w:id="0" w:name="_GoBack"/>
            <w:bookmarkEnd w:id="0"/>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6C1507" w:rsidP="00AC41CE">
            <w:pPr>
              <w:spacing w:before="120" w:after="120" w:line="240" w:lineRule="auto"/>
              <w:jc w:val="both"/>
              <w:rPr>
                <w:rFonts w:ascii="Times New Roman" w:hAnsi="Times New Roman" w:cs="Times New Roman"/>
                <w:color w:val="000000" w:themeColor="text1"/>
                <w:sz w:val="24"/>
                <w:szCs w:val="24"/>
              </w:rPr>
            </w:pPr>
            <w:hyperlink r:id="rId34" w:history="1">
              <w:r w:rsidR="00EC4702" w:rsidRPr="006C1507">
                <w:rPr>
                  <w:rStyle w:val="Hyperlink"/>
                  <w:rFonts w:ascii="Times New Roman" w:hAnsi="Times New Roman" w:cs="Times New Roman"/>
                  <w:sz w:val="24"/>
                  <w:szCs w:val="24"/>
                </w:rPr>
                <w:t>Thủ tục quỹ tự giải thể</w:t>
              </w:r>
            </w:hyperlink>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43BF02" wp14:editId="06037CAF">
                  <wp:extent cx="1397635" cy="13976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p>
        </w:tc>
      </w:tr>
      <w:tr w:rsidR="00C66DF5" w:rsidRPr="002E7778" w:rsidTr="006300A9">
        <w:trPr>
          <w:gridAfter w:val="1"/>
          <w:wAfter w:w="125" w:type="dxa"/>
          <w:trHeight w:val="1087"/>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66DF5" w:rsidRDefault="00C66DF5" w:rsidP="00AC41CE">
            <w:pPr>
              <w:spacing w:before="120" w:after="120" w:line="240" w:lineRule="auto"/>
              <w:jc w:val="center"/>
              <w:rPr>
                <w:rFonts w:ascii="Times New Roman" w:hAnsi="Times New Roman" w:cs="Times New Roman"/>
                <w:sz w:val="24"/>
                <w:szCs w:val="24"/>
              </w:rPr>
            </w:pPr>
          </w:p>
          <w:p w:rsidR="0061726F" w:rsidRDefault="0061726F" w:rsidP="00AC41CE">
            <w:pPr>
              <w:spacing w:before="120" w:after="120" w:line="240" w:lineRule="auto"/>
              <w:jc w:val="center"/>
              <w:rPr>
                <w:rFonts w:ascii="Times New Roman" w:hAnsi="Times New Roman" w:cs="Times New Roman"/>
                <w:sz w:val="24"/>
                <w:szCs w:val="24"/>
              </w:rPr>
            </w:pPr>
          </w:p>
        </w:tc>
        <w:tc>
          <w:tcPr>
            <w:tcW w:w="6242" w:type="dxa"/>
            <w:gridSpan w:val="2"/>
            <w:tcBorders>
              <w:top w:val="single" w:sz="4" w:space="0" w:color="auto"/>
              <w:left w:val="nil"/>
              <w:bottom w:val="single" w:sz="4" w:space="0" w:color="auto"/>
              <w:right w:val="single" w:sz="4" w:space="0" w:color="auto"/>
            </w:tcBorders>
            <w:shd w:val="clear" w:color="auto" w:fill="FFFFFF"/>
            <w:vAlign w:val="center"/>
          </w:tcPr>
          <w:p w:rsidR="00C66DF5" w:rsidRPr="00C66DF5" w:rsidRDefault="00C66DF5" w:rsidP="00AC41CE">
            <w:pPr>
              <w:spacing w:before="120" w:after="120" w:line="240" w:lineRule="auto"/>
              <w:jc w:val="both"/>
              <w:rPr>
                <w:rFonts w:ascii="Times New Roman" w:eastAsia="Times New Roman" w:hAnsi="Times New Roman" w:cs="Times New Roman"/>
                <w:b/>
                <w:sz w:val="26"/>
              </w:rPr>
            </w:pPr>
            <w:r w:rsidRPr="00C66DF5">
              <w:rPr>
                <w:rFonts w:ascii="Times New Roman" w:hAnsi="Times New Roman" w:cs="Times New Roman"/>
                <w:b/>
                <w:color w:val="000000" w:themeColor="text1"/>
                <w:sz w:val="24"/>
                <w:szCs w:val="24"/>
              </w:rPr>
              <w:t>LĨNH VỰC DÂN TỘC VÀ TÔN GIÁO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66DF5" w:rsidRDefault="00C66DF5" w:rsidP="00AC41CE">
            <w:pPr>
              <w:spacing w:before="120" w:after="120" w:line="240" w:lineRule="auto"/>
              <w:jc w:val="both"/>
              <w:rPr>
                <w:rFonts w:ascii="Times New Roman" w:hAnsi="Times New Roman" w:cs="Times New Roman"/>
                <w:noProof/>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C66DF5" w:rsidRDefault="00C66DF5" w:rsidP="00AC41CE">
            <w:pPr>
              <w:spacing w:before="120" w:after="120" w:line="240" w:lineRule="auto"/>
              <w:jc w:val="both"/>
              <w:rPr>
                <w:rFonts w:ascii="Times New Roman" w:hAnsi="Times New Roman" w:cs="Times New Roman"/>
                <w:noProof/>
                <w:sz w:val="24"/>
                <w:szCs w:val="24"/>
              </w:rPr>
            </w:pPr>
          </w:p>
        </w:tc>
      </w:tr>
      <w:tr w:rsidR="00270060"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70060" w:rsidRDefault="00270060" w:rsidP="00270060">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270060" w:rsidRDefault="00E922B7" w:rsidP="00270060">
            <w:pPr>
              <w:rPr>
                <w:sz w:val="20"/>
                <w:szCs w:val="20"/>
              </w:rPr>
            </w:pPr>
            <w:hyperlink r:id="rId36" w:history="1">
              <w:r w:rsidR="00270060" w:rsidRPr="00E922B7">
                <w:rPr>
                  <w:rStyle w:val="Hyperlink"/>
                  <w:sz w:val="20"/>
                  <w:szCs w:val="20"/>
                </w:rPr>
                <w:t>Công nhận người có uy tín</w:t>
              </w:r>
            </w:hyperlink>
          </w:p>
        </w:tc>
        <w:tc>
          <w:tcPr>
            <w:tcW w:w="2835" w:type="dxa"/>
            <w:tcBorders>
              <w:top w:val="single" w:sz="4" w:space="0" w:color="auto"/>
              <w:left w:val="nil"/>
              <w:bottom w:val="single" w:sz="4" w:space="0" w:color="auto"/>
              <w:right w:val="single" w:sz="4" w:space="0" w:color="auto"/>
            </w:tcBorders>
            <w:shd w:val="clear" w:color="auto" w:fill="FFFFFF"/>
          </w:tcPr>
          <w:p w:rsidR="00270060" w:rsidRDefault="00A1392E" w:rsidP="00270060">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270060" w:rsidRDefault="001208B9" w:rsidP="00270060">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extent cx="1303699" cy="1303699"/>
                  <wp:effectExtent l="0" t="0" r="0" b="0"/>
                  <wp:docPr id="12" name="Picture 12"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270060" w:rsidRDefault="00270060" w:rsidP="00270060">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E922B7" w:rsidP="00A1392E">
            <w:pPr>
              <w:rPr>
                <w:sz w:val="20"/>
                <w:szCs w:val="20"/>
              </w:rPr>
            </w:pPr>
            <w:hyperlink r:id="rId38" w:history="1">
              <w:r w:rsidR="00A1392E" w:rsidRPr="00E922B7">
                <w:rPr>
                  <w:rStyle w:val="Hyperlink"/>
                  <w:sz w:val="20"/>
                  <w:szCs w:val="20"/>
                </w:rPr>
                <w:t>Đưa ra khỏi danh sách và thay thế, bổ sung người có uy tín</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3B4673DF" wp14:editId="18D81718">
                  <wp:extent cx="1303699" cy="1303699"/>
                  <wp:effectExtent l="0" t="0" r="0" b="0"/>
                  <wp:docPr id="22" name="Picture 22"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E922B7" w:rsidP="00A1392E">
            <w:pPr>
              <w:rPr>
                <w:sz w:val="20"/>
                <w:szCs w:val="20"/>
              </w:rPr>
            </w:pPr>
            <w:hyperlink r:id="rId39" w:history="1">
              <w:r w:rsidR="00A1392E" w:rsidRPr="00E922B7">
                <w:rPr>
                  <w:rStyle w:val="Hyperlink"/>
                  <w:sz w:val="20"/>
                  <w:szCs w:val="20"/>
                </w:rPr>
                <w:t>Thủ tục đăng ký sinh hoạt tôn giáo tập trung (cấp xã)</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E23FC6E" wp14:editId="6597D6EF">
                  <wp:extent cx="1303699" cy="1303699"/>
                  <wp:effectExtent l="0" t="0" r="0" b="0"/>
                  <wp:docPr id="23" name="Picture 23"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3D3908" w:rsidP="00A1392E">
            <w:pPr>
              <w:rPr>
                <w:color w:val="FF0000"/>
                <w:sz w:val="20"/>
                <w:szCs w:val="20"/>
              </w:rPr>
            </w:pPr>
            <w:hyperlink r:id="rId40" w:history="1">
              <w:r w:rsidR="00A1392E" w:rsidRPr="003D3908">
                <w:rPr>
                  <w:rStyle w:val="Hyperlink"/>
                  <w:sz w:val="20"/>
                  <w:szCs w:val="20"/>
                </w:rPr>
                <w:t>Thủ tục đăng ký thay đổi người đại diện của ĐIểm sinh hoạt tôn giáo tập trung (cấp xã)</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F5ADD20" wp14:editId="7BE1DEA7">
                  <wp:extent cx="1303699" cy="1303699"/>
                  <wp:effectExtent l="0" t="0" r="0" b="0"/>
                  <wp:docPr id="24" name="Picture 24"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3D3908" w:rsidP="00A1392E">
            <w:pPr>
              <w:rPr>
                <w:sz w:val="20"/>
                <w:szCs w:val="20"/>
              </w:rPr>
            </w:pPr>
            <w:hyperlink r:id="rId41" w:history="1">
              <w:r w:rsidR="00A1392E" w:rsidRPr="003D3908">
                <w:rPr>
                  <w:rStyle w:val="Hyperlink"/>
                  <w:sz w:val="20"/>
                  <w:szCs w:val="20"/>
                </w:rPr>
                <w:t>Thủ tục đề nghị giảng đạo ngoài địa bÀn phụ trách, cơ sở tôn giáo, địa điểm hợp pháp đã đăng ký có quy mô tổ chức trong một xã</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23BC310C" wp14:editId="05B250A9">
                  <wp:extent cx="1303699" cy="1303699"/>
                  <wp:effectExtent l="0" t="0" r="0" b="0"/>
                  <wp:docPr id="25" name="Picture 25"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3D3908" w:rsidP="00A1392E">
            <w:pPr>
              <w:rPr>
                <w:sz w:val="20"/>
                <w:szCs w:val="20"/>
              </w:rPr>
            </w:pPr>
            <w:hyperlink r:id="rId42" w:history="1">
              <w:r w:rsidR="00A1392E" w:rsidRPr="003D3908">
                <w:rPr>
                  <w:rStyle w:val="Hyperlink"/>
                  <w:sz w:val="20"/>
                  <w:szCs w:val="20"/>
                </w:rPr>
                <w:t>Thủ tục đề nghị tổ chức cuộc lễ ngoài cơ sở tôn giáo, địa điểm hợp pháp đã đăng ký có quy mô tổ chức ở một xã</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4EDA27C9" wp14:editId="22351FD1">
                  <wp:extent cx="1303699" cy="1303699"/>
                  <wp:effectExtent l="0" t="0" r="0" b="0"/>
                  <wp:docPr id="26" name="Picture 26"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3D3908" w:rsidP="00A1392E">
            <w:pPr>
              <w:rPr>
                <w:color w:val="FF0000"/>
                <w:sz w:val="20"/>
                <w:szCs w:val="20"/>
              </w:rPr>
            </w:pPr>
            <w:hyperlink r:id="rId43" w:history="1">
              <w:r w:rsidR="00A1392E" w:rsidRPr="003D3908">
                <w:rPr>
                  <w:rStyle w:val="Hyperlink"/>
                  <w:sz w:val="20"/>
                  <w:szCs w:val="20"/>
                </w:rPr>
                <w:t>Thủ tục đề nghị tổ chức đại hội của tổ chức tôn giáo, tổ chức tôn giÁo trực thuộc, tổ chức được cấp chứng nhận đăng ký hoạt động tôn giáo có địa bàn hoạt động ở một xã</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8A2AFD5" wp14:editId="34402D36">
                  <wp:extent cx="1303699" cy="1303699"/>
                  <wp:effectExtent l="0" t="0" r="0" b="0"/>
                  <wp:docPr id="27" name="Picture 27"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3D3908" w:rsidP="00A1392E">
            <w:pPr>
              <w:rPr>
                <w:sz w:val="20"/>
                <w:szCs w:val="20"/>
              </w:rPr>
            </w:pPr>
            <w:hyperlink r:id="rId44" w:history="1">
              <w:r w:rsidR="00A1392E" w:rsidRPr="003D3908">
                <w:rPr>
                  <w:rStyle w:val="Hyperlink"/>
                  <w:sz w:val="20"/>
                  <w:szCs w:val="20"/>
                </w:rPr>
                <w:t>Thủ tục đề nghị cho người nước ngoài học tại cơ sở đào tạo tôn giáo ở Việt Nam</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786AA4BF" wp14:editId="2E3F2DD2">
                  <wp:extent cx="1303699" cy="1303699"/>
                  <wp:effectExtent l="0" t="0" r="0" b="0"/>
                  <wp:docPr id="28" name="Picture 28"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3D3908" w:rsidP="00A1392E">
            <w:pPr>
              <w:rPr>
                <w:sz w:val="20"/>
                <w:szCs w:val="20"/>
              </w:rPr>
            </w:pPr>
            <w:hyperlink r:id="rId45" w:history="1">
              <w:r w:rsidR="00A1392E" w:rsidRPr="003D3908">
                <w:rPr>
                  <w:rStyle w:val="Hyperlink"/>
                  <w:sz w:val="20"/>
                  <w:szCs w:val="20"/>
                </w:rPr>
                <w:t>Thủ tục đề nghị công nhận tổ chức tôn giáo có địa bàn hoạt động ở một tỉnh</w:t>
              </w:r>
            </w:hyperlink>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37105B68" wp14:editId="098F88AA">
                  <wp:extent cx="1303699" cy="1303699"/>
                  <wp:effectExtent l="0" t="0" r="0" b="0"/>
                  <wp:docPr id="29" name="Picture 29"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color w:val="FF0000"/>
                <w:sz w:val="20"/>
                <w:szCs w:val="20"/>
              </w:rPr>
            </w:pPr>
            <w:r w:rsidRPr="003D3908">
              <w:rPr>
                <w:sz w:val="20"/>
                <w:szCs w:val="20"/>
              </w:rPr>
              <w:t>Thủ tục đề nghị thành lập, chia, tách, sáp nhập, hợp nhất tổ chức tôn giáo trực thuộc có địa bàn hoạt động ở một tỉnh</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0227B5E4" wp14:editId="4879A8E5">
                  <wp:extent cx="1303699" cy="1303699"/>
                  <wp:effectExtent l="0" t="0" r="0" b="0"/>
                  <wp:docPr id="30" name="Picture 30"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đề nghị cấp đăng ký pháp nhân phi thương mại cho tổ chức tôn giáo trực thuộc có địa bàn hoạt động ở một tỉnh</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C5CE74A" wp14:editId="3321B50F">
                  <wp:extent cx="1303699" cy="1303699"/>
                  <wp:effectExtent l="0" t="0" r="0" b="0"/>
                  <wp:docPr id="31" name="Picture 31"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đề nghị tự giải thể của tổ chức tôn giáo có địa bàn hoạt động ở một tỉnh theo quy định của hiến chương</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408D4EA" wp14:editId="31DCE329">
                  <wp:extent cx="1303699" cy="1303699"/>
                  <wp:effectExtent l="0" t="0" r="0" b="0"/>
                  <wp:docPr id="32" name="Picture 32"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đề nghị giải thể tổ chức tôn giáo trực thuộc có địa bàn hoạt động ở một tỉnh theo quy định của hiến chương của tổ chức</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DA32BD6" wp14:editId="17D574DB">
                  <wp:extent cx="1303699" cy="1303699"/>
                  <wp:effectExtent l="0" t="0" r="0" b="0"/>
                  <wp:docPr id="33" name="Picture 33"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đề nghị cấp chứng nhận đăng ký hoạt động tôn giáo cho tổ chức có địa bàn hoạt động ở một tỉnh</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42FD8DA5" wp14:editId="142FD2ED">
                  <wp:extent cx="1303699" cy="1303699"/>
                  <wp:effectExtent l="0" t="0" r="0" b="0"/>
                  <wp:docPr id="34" name="Picture 34"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đăng ký người được bổ nhiệm, bầu cử, suy cử làm chức việc đối với các trường hợp quy định tại khoản 2 điều 34 của luật tín ngưỡng, tôn giáo</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A7926C3" wp14:editId="34D0D67D">
                  <wp:extent cx="1303699" cy="1303699"/>
                  <wp:effectExtent l="0" t="0" r="0" b="0"/>
                  <wp:docPr id="35" name="Picture 35"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đăng ký người được bổ nhiệm, bầu cử, suy cử làm chức việc của tổ chức được cấp chứng nhận đăng ký hoạt động tôn giáo có địa bàn hoạt động ở một tỉnh</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0F19EEA0" wp14:editId="70E4386E">
                  <wp:extent cx="1303699" cy="1303699"/>
                  <wp:effectExtent l="0" t="0" r="0" b="0"/>
                  <wp:docPr id="36" name="Picture 36"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đề nghị tổ chức đại hội của tổ chức tôn</w:t>
            </w:r>
            <w:r>
              <w:rPr>
                <w:color w:val="000000"/>
                <w:sz w:val="20"/>
                <w:szCs w:val="20"/>
              </w:rPr>
              <w:t xml:space="preserve"> giáo, tổ chức tôn giáo trực thuộc, tổ chức được cấp chứng nhận đăng ký hoạt động tôn giáo có địa bàn hoạt động ở nhiều xã thuộc một tỉnh</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6BD167C9" wp14:editId="5B876DAC">
                  <wp:extent cx="1303699" cy="1303699"/>
                  <wp:effectExtent l="0" t="0" r="0" b="0"/>
                  <wp:docPr id="37" name="Picture 37"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đề nghị tổ chức cuộc lễ ngoài cơ sở tôn giáo, địa điểm hợp pháp đã đăng ký có quy mô tổ chức ở nhiều xã thuộc một tỉnh hoặc ở nhiều tỉnh</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6018D691" wp14:editId="33EC731C">
                  <wp:extent cx="1303699" cy="1303699"/>
                  <wp:effectExtent l="0" t="0" r="0" b="0"/>
                  <wp:docPr id="38" name="Picture 38"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A1392E"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1392E" w:rsidRDefault="00A1392E"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407" w:type="dxa"/>
            <w:tcBorders>
              <w:top w:val="single" w:sz="4" w:space="0" w:color="auto"/>
              <w:left w:val="nil"/>
              <w:bottom w:val="single" w:sz="4" w:space="0" w:color="auto"/>
              <w:right w:val="single" w:sz="4" w:space="0" w:color="auto"/>
            </w:tcBorders>
            <w:shd w:val="clear" w:color="auto" w:fill="FFFFFF"/>
            <w:vAlign w:val="center"/>
          </w:tcPr>
          <w:p w:rsidR="00A1392E" w:rsidRDefault="00A1392E" w:rsidP="00A1392E">
            <w:pPr>
              <w:rPr>
                <w:sz w:val="20"/>
                <w:szCs w:val="20"/>
              </w:rPr>
            </w:pPr>
            <w:r>
              <w:rPr>
                <w:sz w:val="20"/>
                <w:szCs w:val="20"/>
              </w:rPr>
              <w:t>Thủ tục đề nghị giảng đạo ngoài địa bàn phụ trách, cơ sở tôn giáo, địa điểm hợp pháp đã đăng ký có quy mô tổ chức ở nhiều xã thuộc một tỉnh hoặc ở nhiều tỉnh</w:t>
            </w:r>
          </w:p>
        </w:tc>
        <w:tc>
          <w:tcPr>
            <w:tcW w:w="2835" w:type="dxa"/>
            <w:tcBorders>
              <w:top w:val="single" w:sz="4" w:space="0" w:color="auto"/>
              <w:left w:val="nil"/>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62F2FE4E" wp14:editId="1F12D739">
                  <wp:extent cx="1303699" cy="1303699"/>
                  <wp:effectExtent l="0" t="0" r="0" b="0"/>
                  <wp:docPr id="40" name="Picture 40"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A1392E" w:rsidRDefault="00A1392E" w:rsidP="00A1392E">
            <w:pPr>
              <w:spacing w:before="120" w:after="120" w:line="240" w:lineRule="auto"/>
              <w:jc w:val="both"/>
              <w:rPr>
                <w:rFonts w:ascii="Times New Roman" w:hAnsi="Times New Roman" w:cs="Times New Roman"/>
                <w:noProof/>
                <w:sz w:val="24"/>
                <w:szCs w:val="24"/>
              </w:rPr>
            </w:pPr>
          </w:p>
        </w:tc>
      </w:tr>
      <w:tr w:rsidR="007911B8" w:rsidRPr="007911B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911B8" w:rsidRPr="007911B8" w:rsidRDefault="007911B8" w:rsidP="00A1392E">
            <w:pPr>
              <w:spacing w:before="120" w:after="120" w:line="240" w:lineRule="auto"/>
              <w:jc w:val="center"/>
              <w:rPr>
                <w:rFonts w:ascii="Times New Roman" w:hAnsi="Times New Roman" w:cs="Times New Roman"/>
                <w:b/>
                <w:sz w:val="28"/>
                <w:szCs w:val="28"/>
              </w:rPr>
            </w:pPr>
            <w:r w:rsidRPr="007911B8">
              <w:rPr>
                <w:rFonts w:ascii="Times New Roman" w:hAnsi="Times New Roman" w:cs="Times New Roman"/>
                <w:b/>
                <w:sz w:val="28"/>
                <w:szCs w:val="28"/>
              </w:rPr>
              <w:t>III</w:t>
            </w:r>
          </w:p>
        </w:tc>
        <w:tc>
          <w:tcPr>
            <w:tcW w:w="3407" w:type="dxa"/>
            <w:tcBorders>
              <w:top w:val="single" w:sz="4" w:space="0" w:color="auto"/>
              <w:left w:val="nil"/>
              <w:bottom w:val="single" w:sz="4" w:space="0" w:color="auto"/>
              <w:right w:val="single" w:sz="4" w:space="0" w:color="auto"/>
            </w:tcBorders>
            <w:shd w:val="clear" w:color="auto" w:fill="FFFFFF"/>
            <w:vAlign w:val="center"/>
          </w:tcPr>
          <w:p w:rsidR="007911B8" w:rsidRPr="007911B8" w:rsidRDefault="007911B8" w:rsidP="00A1392E">
            <w:pPr>
              <w:rPr>
                <w:rFonts w:ascii="Times New Roman" w:hAnsi="Times New Roman" w:cs="Times New Roman"/>
                <w:b/>
                <w:sz w:val="28"/>
                <w:szCs w:val="28"/>
              </w:rPr>
            </w:pPr>
            <w:r w:rsidRPr="007911B8">
              <w:rPr>
                <w:rFonts w:ascii="Times New Roman" w:hAnsi="Times New Roman" w:cs="Times New Roman"/>
                <w:b/>
                <w:sz w:val="28"/>
                <w:szCs w:val="28"/>
              </w:rPr>
              <w:t>LĨNH VỰC THI ĐIA KHEN THƯỞNG</w:t>
            </w:r>
          </w:p>
        </w:tc>
        <w:tc>
          <w:tcPr>
            <w:tcW w:w="2835" w:type="dxa"/>
            <w:tcBorders>
              <w:top w:val="single" w:sz="4" w:space="0" w:color="auto"/>
              <w:left w:val="nil"/>
              <w:bottom w:val="single" w:sz="4" w:space="0" w:color="auto"/>
              <w:right w:val="single" w:sz="4" w:space="0" w:color="auto"/>
            </w:tcBorders>
            <w:shd w:val="clear" w:color="auto" w:fill="FFFFFF"/>
          </w:tcPr>
          <w:p w:rsidR="007911B8" w:rsidRPr="007911B8" w:rsidRDefault="007911B8" w:rsidP="00A1392E">
            <w:pPr>
              <w:spacing w:before="120" w:after="120" w:line="240" w:lineRule="auto"/>
              <w:jc w:val="both"/>
              <w:rPr>
                <w:rFonts w:ascii="Times New Roman" w:eastAsia="Times New Roman" w:hAnsi="Times New Roman" w:cs="Times New Roman"/>
                <w:b/>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911B8" w:rsidRPr="007911B8" w:rsidRDefault="007911B8" w:rsidP="00A1392E">
            <w:pPr>
              <w:spacing w:before="120" w:after="120" w:line="240" w:lineRule="auto"/>
              <w:jc w:val="both"/>
              <w:rPr>
                <w:rFonts w:ascii="Times New Roman" w:hAnsi="Times New Roman" w:cs="Times New Roman"/>
                <w:b/>
                <w:noProof/>
                <w:sz w:val="28"/>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911B8" w:rsidRPr="007911B8" w:rsidRDefault="007911B8" w:rsidP="00A1392E">
            <w:pPr>
              <w:spacing w:before="120" w:after="120" w:line="240" w:lineRule="auto"/>
              <w:jc w:val="both"/>
              <w:rPr>
                <w:rFonts w:ascii="Times New Roman" w:hAnsi="Times New Roman" w:cs="Times New Roman"/>
                <w:b/>
                <w:noProof/>
                <w:sz w:val="28"/>
                <w:szCs w:val="28"/>
              </w:rPr>
            </w:pPr>
          </w:p>
        </w:tc>
      </w:tr>
      <w:tr w:rsidR="007911B8"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911B8" w:rsidRDefault="00F5110B"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7911B8" w:rsidRDefault="00F5110B" w:rsidP="00A1392E">
            <w:pPr>
              <w:rPr>
                <w:sz w:val="20"/>
                <w:szCs w:val="20"/>
              </w:rPr>
            </w:pPr>
            <w:r>
              <w:rPr>
                <w:sz w:val="20"/>
                <w:szCs w:val="20"/>
              </w:rPr>
              <w:t>Thủ tục tặng danh hiệu “ Tập thể lao động tiên tiến”</w:t>
            </w:r>
          </w:p>
        </w:tc>
        <w:tc>
          <w:tcPr>
            <w:tcW w:w="2835" w:type="dxa"/>
            <w:tcBorders>
              <w:top w:val="single" w:sz="4" w:space="0" w:color="auto"/>
              <w:left w:val="nil"/>
              <w:bottom w:val="single" w:sz="4" w:space="0" w:color="auto"/>
              <w:right w:val="single" w:sz="4" w:space="0" w:color="auto"/>
            </w:tcBorders>
            <w:shd w:val="clear" w:color="auto" w:fill="FFFFFF"/>
          </w:tcPr>
          <w:p w:rsidR="007911B8" w:rsidRDefault="007911B8" w:rsidP="00A1392E">
            <w:pPr>
              <w:spacing w:before="120" w:after="120" w:line="240" w:lineRule="auto"/>
              <w:jc w:val="both"/>
              <w:rPr>
                <w:rFonts w:ascii="Times New Roman" w:eastAsia="Times New Roman" w:hAnsi="Times New Roman" w:cs="Times New Roman"/>
                <w:sz w:val="26"/>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911B8" w:rsidRPr="001208B9" w:rsidRDefault="00AD1E19" w:rsidP="00A1392E">
            <w:pPr>
              <w:spacing w:before="120" w:after="120" w:line="240" w:lineRule="auto"/>
              <w:jc w:val="both"/>
              <w:rPr>
                <w:rFonts w:ascii="Times New Roman" w:hAnsi="Times New Roman" w:cs="Times New Roman"/>
                <w:noProof/>
                <w:sz w:val="24"/>
                <w:szCs w:val="24"/>
              </w:rPr>
            </w:pPr>
            <w:r w:rsidRPr="00AD1E19">
              <w:rPr>
                <w:rFonts w:ascii="Times New Roman" w:hAnsi="Times New Roman" w:cs="Times New Roman"/>
                <w:noProof/>
                <w:sz w:val="24"/>
                <w:szCs w:val="24"/>
              </w:rPr>
              <w:drawing>
                <wp:inline distT="0" distB="0" distL="0" distR="0">
                  <wp:extent cx="1262743" cy="1262743"/>
                  <wp:effectExtent l="0" t="0" r="0" b="0"/>
                  <wp:docPr id="39" name="Picture 39" descr="C:\Users\Admin\Downloads\qrcode_240518783_97b4bb725b8efa077294795dfba3d6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40518783_97b4bb725b8efa077294795dfba3d6e4.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67311" cy="1267311"/>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911B8" w:rsidRDefault="007911B8" w:rsidP="00A1392E">
            <w:pPr>
              <w:spacing w:before="120" w:after="120" w:line="240" w:lineRule="auto"/>
              <w:jc w:val="both"/>
              <w:rPr>
                <w:rFonts w:ascii="Times New Roman" w:hAnsi="Times New Roman" w:cs="Times New Roman"/>
                <w:noProof/>
                <w:sz w:val="24"/>
                <w:szCs w:val="24"/>
              </w:rPr>
            </w:pPr>
          </w:p>
        </w:tc>
      </w:tr>
      <w:tr w:rsidR="00F5110B" w:rsidRPr="002E7778" w:rsidTr="00B3415F">
        <w:trPr>
          <w:gridAfter w:val="1"/>
          <w:wAfter w:w="12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110B" w:rsidRDefault="00F5110B" w:rsidP="00A1392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F5110B" w:rsidRDefault="00084A23" w:rsidP="00084A23">
            <w:pPr>
              <w:rPr>
                <w:sz w:val="20"/>
                <w:szCs w:val="20"/>
              </w:rPr>
            </w:pPr>
            <w:r>
              <w:rPr>
                <w:sz w:val="20"/>
                <w:szCs w:val="20"/>
              </w:rPr>
              <w:t>Thủ tục tặng danh hiệu “ Chiến sỹ thi đua cơ sở”</w:t>
            </w:r>
          </w:p>
        </w:tc>
        <w:tc>
          <w:tcPr>
            <w:tcW w:w="2835" w:type="dxa"/>
            <w:tcBorders>
              <w:top w:val="single" w:sz="4" w:space="0" w:color="auto"/>
              <w:left w:val="nil"/>
              <w:bottom w:val="single" w:sz="4" w:space="0" w:color="auto"/>
              <w:right w:val="single" w:sz="4" w:space="0" w:color="auto"/>
            </w:tcBorders>
            <w:shd w:val="clear" w:color="auto" w:fill="FFFFFF"/>
          </w:tcPr>
          <w:p w:rsidR="00F5110B" w:rsidRDefault="00F5110B" w:rsidP="00A1392E">
            <w:pPr>
              <w:spacing w:before="120" w:after="120" w:line="240" w:lineRule="auto"/>
              <w:jc w:val="both"/>
              <w:rPr>
                <w:rFonts w:ascii="Times New Roman" w:eastAsia="Times New Roman" w:hAnsi="Times New Roman" w:cs="Times New Roman"/>
                <w:sz w:val="26"/>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5110B" w:rsidRPr="001208B9" w:rsidRDefault="00AE4320" w:rsidP="00A1392E">
            <w:pPr>
              <w:spacing w:before="120" w:after="120" w:line="240" w:lineRule="auto"/>
              <w:jc w:val="both"/>
              <w:rPr>
                <w:rFonts w:ascii="Times New Roman" w:hAnsi="Times New Roman" w:cs="Times New Roman"/>
                <w:noProof/>
                <w:sz w:val="24"/>
                <w:szCs w:val="24"/>
              </w:rPr>
            </w:pPr>
            <w:r w:rsidRPr="00AE4320">
              <w:rPr>
                <w:rFonts w:ascii="Times New Roman" w:hAnsi="Times New Roman" w:cs="Times New Roman"/>
                <w:noProof/>
                <w:sz w:val="24"/>
                <w:szCs w:val="24"/>
              </w:rPr>
              <w:drawing>
                <wp:inline distT="0" distB="0" distL="0" distR="0">
                  <wp:extent cx="1240971" cy="1240971"/>
                  <wp:effectExtent l="0" t="0" r="0" b="0"/>
                  <wp:docPr id="41" name="Picture 41" descr="C:\Users\Admin\Downloads\qrcode_240532961_821d5a896570a5ffbc46b3b41c1767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240532961_821d5a896570a5ffbc46b3b41c1767d1.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47272" cy="1247272"/>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F5110B" w:rsidRDefault="00F5110B" w:rsidP="00A1392E">
            <w:pPr>
              <w:spacing w:before="120" w:after="120" w:line="240" w:lineRule="auto"/>
              <w:jc w:val="both"/>
              <w:rPr>
                <w:rFonts w:ascii="Times New Roman" w:hAnsi="Times New Roman" w:cs="Times New Roman"/>
                <w:noProof/>
                <w:sz w:val="24"/>
                <w:szCs w:val="24"/>
              </w:rPr>
            </w:pPr>
          </w:p>
        </w:tc>
      </w:tr>
    </w:tbl>
    <w:p w:rsidR="00A56AEC" w:rsidRPr="002E7778" w:rsidRDefault="00A56AEC">
      <w:pPr>
        <w:rPr>
          <w:rFonts w:ascii="Times New Roman" w:hAnsi="Times New Roman" w:cs="Times New Roman"/>
          <w:sz w:val="24"/>
          <w:szCs w:val="24"/>
        </w:rPr>
      </w:pPr>
    </w:p>
    <w:sectPr w:rsidR="00A56AEC" w:rsidRPr="002E7778" w:rsidSect="00616462">
      <w:pgSz w:w="12240" w:h="15840"/>
      <w:pgMar w:top="993"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C4C" w:rsidRDefault="00ED5C4C" w:rsidP="00C95A3D">
      <w:pPr>
        <w:spacing w:after="0" w:line="240" w:lineRule="auto"/>
      </w:pPr>
      <w:r>
        <w:separator/>
      </w:r>
    </w:p>
  </w:endnote>
  <w:endnote w:type="continuationSeparator" w:id="0">
    <w:p w:rsidR="00ED5C4C" w:rsidRDefault="00ED5C4C" w:rsidP="00C9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C4C" w:rsidRDefault="00ED5C4C" w:rsidP="00C95A3D">
      <w:pPr>
        <w:spacing w:after="0" w:line="240" w:lineRule="auto"/>
      </w:pPr>
      <w:r>
        <w:separator/>
      </w:r>
    </w:p>
  </w:footnote>
  <w:footnote w:type="continuationSeparator" w:id="0">
    <w:p w:rsidR="00ED5C4C" w:rsidRDefault="00ED5C4C" w:rsidP="00C95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78"/>
    <w:rsid w:val="00074880"/>
    <w:rsid w:val="000830B9"/>
    <w:rsid w:val="00084A23"/>
    <w:rsid w:val="000A1CC7"/>
    <w:rsid w:val="000B72A2"/>
    <w:rsid w:val="001208B9"/>
    <w:rsid w:val="00125F55"/>
    <w:rsid w:val="00133500"/>
    <w:rsid w:val="001349BC"/>
    <w:rsid w:val="00176866"/>
    <w:rsid w:val="00187231"/>
    <w:rsid w:val="00226F61"/>
    <w:rsid w:val="002324F8"/>
    <w:rsid w:val="00253D56"/>
    <w:rsid w:val="00270060"/>
    <w:rsid w:val="00270516"/>
    <w:rsid w:val="002A29C1"/>
    <w:rsid w:val="002B029F"/>
    <w:rsid w:val="002D6FD6"/>
    <w:rsid w:val="002E24C5"/>
    <w:rsid w:val="002E7778"/>
    <w:rsid w:val="00343B11"/>
    <w:rsid w:val="00346562"/>
    <w:rsid w:val="0035620D"/>
    <w:rsid w:val="00370F33"/>
    <w:rsid w:val="003D3908"/>
    <w:rsid w:val="00426028"/>
    <w:rsid w:val="004802F8"/>
    <w:rsid w:val="004964A8"/>
    <w:rsid w:val="004E14DF"/>
    <w:rsid w:val="004E2B0A"/>
    <w:rsid w:val="005519E1"/>
    <w:rsid w:val="00583A9A"/>
    <w:rsid w:val="005A6C20"/>
    <w:rsid w:val="005B014F"/>
    <w:rsid w:val="005B2901"/>
    <w:rsid w:val="005D7085"/>
    <w:rsid w:val="0060387E"/>
    <w:rsid w:val="00616462"/>
    <w:rsid w:val="0061726F"/>
    <w:rsid w:val="006300A9"/>
    <w:rsid w:val="0063073F"/>
    <w:rsid w:val="00644AD8"/>
    <w:rsid w:val="00652BAB"/>
    <w:rsid w:val="00683EFC"/>
    <w:rsid w:val="00695647"/>
    <w:rsid w:val="006A7F7A"/>
    <w:rsid w:val="006B0A49"/>
    <w:rsid w:val="006C1507"/>
    <w:rsid w:val="006C5F71"/>
    <w:rsid w:val="006D0A94"/>
    <w:rsid w:val="006F3256"/>
    <w:rsid w:val="007266EF"/>
    <w:rsid w:val="0074620B"/>
    <w:rsid w:val="007911B8"/>
    <w:rsid w:val="007B147C"/>
    <w:rsid w:val="007B2F23"/>
    <w:rsid w:val="007B7197"/>
    <w:rsid w:val="007E4170"/>
    <w:rsid w:val="008C1FB7"/>
    <w:rsid w:val="008C38B9"/>
    <w:rsid w:val="00901CB4"/>
    <w:rsid w:val="00920A9B"/>
    <w:rsid w:val="00937F59"/>
    <w:rsid w:val="0095791B"/>
    <w:rsid w:val="009A55BF"/>
    <w:rsid w:val="009A602A"/>
    <w:rsid w:val="009C3C4E"/>
    <w:rsid w:val="009F329F"/>
    <w:rsid w:val="00A1392E"/>
    <w:rsid w:val="00A56AEC"/>
    <w:rsid w:val="00A77BA6"/>
    <w:rsid w:val="00A83E87"/>
    <w:rsid w:val="00AC41CE"/>
    <w:rsid w:val="00AD1E19"/>
    <w:rsid w:val="00AE4320"/>
    <w:rsid w:val="00AF5D4E"/>
    <w:rsid w:val="00B3415F"/>
    <w:rsid w:val="00B43280"/>
    <w:rsid w:val="00B60122"/>
    <w:rsid w:val="00B73AB5"/>
    <w:rsid w:val="00C6665F"/>
    <w:rsid w:val="00C66DF5"/>
    <w:rsid w:val="00C7099C"/>
    <w:rsid w:val="00C95A3D"/>
    <w:rsid w:val="00CC1450"/>
    <w:rsid w:val="00D05F9B"/>
    <w:rsid w:val="00D61B2E"/>
    <w:rsid w:val="00D64352"/>
    <w:rsid w:val="00E0427B"/>
    <w:rsid w:val="00E14BD5"/>
    <w:rsid w:val="00E175D8"/>
    <w:rsid w:val="00E224CD"/>
    <w:rsid w:val="00E922B7"/>
    <w:rsid w:val="00E95ADE"/>
    <w:rsid w:val="00EC4702"/>
    <w:rsid w:val="00ED5C4C"/>
    <w:rsid w:val="00F5110B"/>
    <w:rsid w:val="00F64B5F"/>
    <w:rsid w:val="00F67DE5"/>
    <w:rsid w:val="00FA1832"/>
    <w:rsid w:val="00FD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0834"/>
  <w15:chartTrackingRefBased/>
  <w15:docId w15:val="{777DB479-10B9-42FD-85F7-0CDE448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E7778"/>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C95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A3D"/>
  </w:style>
  <w:style w:type="paragraph" w:styleId="Footer">
    <w:name w:val="footer"/>
    <w:basedOn w:val="Normal"/>
    <w:link w:val="FooterChar"/>
    <w:uiPriority w:val="99"/>
    <w:unhideWhenUsed/>
    <w:rsid w:val="00C95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3D"/>
  </w:style>
  <w:style w:type="paragraph" w:styleId="BalloonText">
    <w:name w:val="Balloon Text"/>
    <w:basedOn w:val="Normal"/>
    <w:link w:val="BalloonTextChar"/>
    <w:uiPriority w:val="99"/>
    <w:semiHidden/>
    <w:unhideWhenUsed/>
    <w:rsid w:val="0058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A9A"/>
    <w:rPr>
      <w:rFonts w:ascii="Segoe UI" w:hAnsi="Segoe UI" w:cs="Segoe UI"/>
      <w:sz w:val="18"/>
      <w:szCs w:val="18"/>
    </w:rPr>
  </w:style>
  <w:style w:type="character" w:styleId="Hyperlink">
    <w:name w:val="Hyperlink"/>
    <w:basedOn w:val="DefaultParagraphFont"/>
    <w:uiPriority w:val="99"/>
    <w:unhideWhenUsed/>
    <w:rsid w:val="00A77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ichvucong.gov.vn/p/home/dvc-tthc-thu-tuc-hanh-chinh-chi-tiet.html?ma_thu_tuc=358312" TargetMode="External"/><Relationship Id="rId26" Type="http://schemas.openxmlformats.org/officeDocument/2006/relationships/hyperlink" Target="https://dichvucong.gov.vn/p/home/dvc-tthc-thu-tuc-hanh-chinh-chi-tiet.html?ma_thu_tuc=361852" TargetMode="External"/><Relationship Id="rId39" Type="http://schemas.openxmlformats.org/officeDocument/2006/relationships/hyperlink" Target="https://dichvucong.gov.vn/p/home/dvc-tthc-thu-tuc-hanh-chinh-chi-tiet.html?ma_thu_tuc=342721" TargetMode="External"/><Relationship Id="rId21" Type="http://schemas.openxmlformats.org/officeDocument/2006/relationships/image" Target="media/image13.png"/><Relationship Id="rId34" Type="http://schemas.openxmlformats.org/officeDocument/2006/relationships/hyperlink" Target="https://thutuc.dichvucong.gov.vn/p/home/dvc-tthc-thu-tuc-hanh-chinh-chi-tiet.html?ma_thu_tuc=385535" TargetMode="External"/><Relationship Id="rId42" Type="http://schemas.openxmlformats.org/officeDocument/2006/relationships/hyperlink" Target="https://dichvucong.gov.vn/p/home/dvc-tthc-thu-tuc-hanh-chinh-chi-tiet.html?ma_thu_tuc=384193" TargetMode="External"/><Relationship Id="rId47" Type="http://schemas.openxmlformats.org/officeDocument/2006/relationships/image" Target="media/image23.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7.png"/><Relationship Id="rId11" Type="http://schemas.openxmlformats.org/officeDocument/2006/relationships/image" Target="media/image5.png"/><Relationship Id="rId24" Type="http://schemas.openxmlformats.org/officeDocument/2006/relationships/hyperlink" Target="https://dichvucong.gov.vn/p/home/dvc-tthc-thu-tuc-hanh-chinh-chi-tiet.html?ma_thu_tuc=361851" TargetMode="External"/><Relationship Id="rId32" Type="http://schemas.openxmlformats.org/officeDocument/2006/relationships/hyperlink" Target="https://thutuc.dichvucong.gov.vn/p/home/dvc-tthc-thu-tuc-hanh-chinh-chi-tiet.html?ma_thu_tuc=385534" TargetMode="External"/><Relationship Id="rId37" Type="http://schemas.openxmlformats.org/officeDocument/2006/relationships/image" Target="media/image21.png"/><Relationship Id="rId40" Type="http://schemas.openxmlformats.org/officeDocument/2006/relationships/hyperlink" Target="https://dichvucong.gov.vn/p/home/dvc-tthc-thu-tuc-hanh-chinh-chi-tiet.html?ma_thu_tuc=342719" TargetMode="External"/><Relationship Id="rId45" Type="http://schemas.openxmlformats.org/officeDocument/2006/relationships/hyperlink" Target="https://dichvucong.gov.vn/p/home/dvc-tthc-thu-tuc-hanh-chinh-chi-tiet.html?ma_thu_tuc=34285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4.png"/><Relationship Id="rId28" Type="http://schemas.openxmlformats.org/officeDocument/2006/relationships/hyperlink" Target="https://dichvucong.gov.vn/p/home/dvc-tthc-thu-tuc-hanh-chinh-chi-tiet.html?ma_thu_tuc=361853" TargetMode="External"/><Relationship Id="rId36" Type="http://schemas.openxmlformats.org/officeDocument/2006/relationships/hyperlink" Target="https://dichvucong.gov.vn/p/home/dvc-tthc-thu-tuc-hanh-chinh-chi-tiet.html?ma_thu_tuc=331973"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18.png"/><Relationship Id="rId44" Type="http://schemas.openxmlformats.org/officeDocument/2006/relationships/hyperlink" Target="https://dichvucong.gov.vn/p/home/dvc-tthc-thu-tuc-hanh-chinh-chi-tiet.html?ma_thu_tuc=34283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ichvucong.gov.vn/p/home/dvc-tthc-thu-tuc-hanh-chinh-chi-tiet.html?ma_thu_tuc=361830" TargetMode="External"/><Relationship Id="rId27" Type="http://schemas.openxmlformats.org/officeDocument/2006/relationships/image" Target="media/image16.png"/><Relationship Id="rId30" Type="http://schemas.openxmlformats.org/officeDocument/2006/relationships/hyperlink" Target="https://dichvucong.gov.vn/p/home/dvc-tthc-thu-tuc-hanh-chinh-chi-tiet.html?ma_thu_tuc=361840" TargetMode="External"/><Relationship Id="rId35" Type="http://schemas.openxmlformats.org/officeDocument/2006/relationships/image" Target="media/image20.png"/><Relationship Id="rId43" Type="http://schemas.openxmlformats.org/officeDocument/2006/relationships/hyperlink" Target="https://dichvucong.gov.vn/p/home/dvc-tthc-thu-tuc-hanh-chinh-chi-tiet.html?ma_thu_tuc=384143"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hyperlink" Target="https://dichvucong.gov.vn/p/home/dvc-tthc-thu-tuc-hanh-chinh-chi-tiet.html?ma_thu_tuc=331975" TargetMode="External"/><Relationship Id="rId46" Type="http://schemas.openxmlformats.org/officeDocument/2006/relationships/image" Target="media/image22.png"/><Relationship Id="rId20" Type="http://schemas.openxmlformats.org/officeDocument/2006/relationships/hyperlink" Target="https://dichvucong.gov.vn/p/home/dvc-tthc-thu-tuc-hanh-chinh-chi-tiet.html?ma_thu_tuc=383715" TargetMode="External"/><Relationship Id="rId41" Type="http://schemas.openxmlformats.org/officeDocument/2006/relationships/hyperlink" Target="https://dichvucong.gov.vn/p/home/dvc-tthc-thu-tuc-hanh-chinh-chi-tiet.html?ma_thu_tuc=384174"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6F056-70AC-4BFF-A337-8C9A1E1B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2025-08-11T04:29:00Z</cp:lastPrinted>
  <dcterms:created xsi:type="dcterms:W3CDTF">2025-08-11T04:29:00Z</dcterms:created>
  <dcterms:modified xsi:type="dcterms:W3CDTF">2025-08-21T11:12:00Z</dcterms:modified>
</cp:coreProperties>
</file>